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68194780"/>
      <w:bookmarkStart w:id="1" w:name="_Toc447180115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07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羽毛球</w:t>
      </w:r>
      <w:bookmarkEnd w:id="0"/>
      <w:bookmarkEnd w:id="1"/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spacing w:before="5"/>
        <w:rPr>
          <w:rFonts w:ascii="PMingLiU" w:hAnsi="PMingLiU" w:eastAsia="PMingLiU" w:cs="PMingLiU"/>
          <w:sz w:val="14"/>
          <w:szCs w:val="14"/>
          <w:lang w:eastAsia="zh-CN"/>
        </w:rPr>
      </w:pPr>
    </w:p>
    <w:p>
      <w:pPr>
        <w:pStyle w:val="6"/>
        <w:spacing w:line="395" w:lineRule="exact"/>
        <w:ind w:left="50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19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810"/>
        <w:gridCol w:w="1585"/>
        <w:gridCol w:w="1585"/>
        <w:gridCol w:w="17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59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类  别</w:t>
            </w:r>
          </w:p>
        </w:tc>
        <w:tc>
          <w:tcPr>
            <w:tcW w:w="181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专项素质</w:t>
            </w:r>
          </w:p>
        </w:tc>
        <w:tc>
          <w:tcPr>
            <w:tcW w:w="3170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专项技术</w:t>
            </w:r>
          </w:p>
        </w:tc>
        <w:tc>
          <w:tcPr>
            <w:tcW w:w="174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59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考  核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指  标</w:t>
            </w:r>
          </w:p>
        </w:tc>
        <w:tc>
          <w:tcPr>
            <w:tcW w:w="181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前后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左右移动</w:t>
            </w:r>
          </w:p>
        </w:tc>
        <w:tc>
          <w:tcPr>
            <w:tcW w:w="158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前场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技术</w:t>
            </w:r>
          </w:p>
        </w:tc>
        <w:tc>
          <w:tcPr>
            <w:tcW w:w="158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后场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技术</w:t>
            </w:r>
          </w:p>
        </w:tc>
        <w:tc>
          <w:tcPr>
            <w:tcW w:w="174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比赛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9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 值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 分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 分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 分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7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ind w:left="450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前后左右移动</w:t>
      </w:r>
    </w:p>
    <w:p>
      <w:pPr>
        <w:pStyle w:val="3"/>
        <w:spacing w:before="65" w:line="300" w:lineRule="auto"/>
        <w:ind w:left="110" w:right="121" w:firstLine="396"/>
        <w:jc w:val="both"/>
        <w:rPr>
          <w:lang w:eastAsia="zh-CN"/>
        </w:rPr>
      </w:pPr>
      <w:r>
        <w:rPr>
          <w:color w:val="231F20"/>
          <w:lang w:eastAsia="zh-CN"/>
        </w:rPr>
        <w:t>1．考试方法：考生站在起点处（场地中线和底线交叉点后），听到“预备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-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 xml:space="preserve">跑”口令（计 </w:t>
      </w:r>
      <w:r>
        <w:rPr>
          <w:color w:val="231F20"/>
          <w:spacing w:val="2"/>
          <w:lang w:eastAsia="zh-CN"/>
        </w:rPr>
        <w:t>时开始），沿着中线采用直线上网步法，持拍手触网顶白线后，直线后退踩底线为完成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次前</w:t>
      </w:r>
    </w:p>
    <w:p>
      <w:pPr>
        <w:pStyle w:val="3"/>
        <w:spacing w:before="17"/>
        <w:ind w:left="110"/>
        <w:rPr>
          <w:lang w:eastAsia="zh-CN"/>
        </w:rPr>
      </w:pPr>
      <w:r>
        <w:rPr>
          <w:color w:val="231F20"/>
          <w:lang w:eastAsia="zh-CN"/>
        </w:rPr>
        <w:t>后移动，反复进行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5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次。</w:t>
      </w:r>
    </w:p>
    <w:p>
      <w:pPr>
        <w:pStyle w:val="3"/>
        <w:spacing w:line="300" w:lineRule="auto"/>
        <w:ind w:left="110" w:right="115" w:firstLine="396"/>
        <w:jc w:val="both"/>
        <w:rPr>
          <w:lang w:eastAsia="zh-CN"/>
        </w:rPr>
      </w:pPr>
      <w:r>
        <w:rPr>
          <w:color w:val="231F20"/>
          <w:spacing w:val="2"/>
          <w:lang w:eastAsia="zh-CN"/>
        </w:rPr>
        <w:t>当第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次回到底线，脚踩底线同时，从中线开始，采用向左右两侧移动的步法至场地右侧</w:t>
      </w:r>
      <w:r>
        <w:rPr>
          <w:color w:val="231F20"/>
          <w:spacing w:val="51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单打边线处，用持拍手触拨单打边线上的羽毛球，然后用向左侧移动的步法至场地左侧单打边</w:t>
      </w:r>
      <w:r>
        <w:rPr>
          <w:color w:val="231F20"/>
          <w:spacing w:val="73"/>
          <w:lang w:eastAsia="zh-CN"/>
        </w:rPr>
        <w:t xml:space="preserve"> </w:t>
      </w:r>
      <w:r>
        <w:rPr>
          <w:color w:val="231F20"/>
          <w:spacing w:val="-2"/>
          <w:lang w:eastAsia="zh-CN"/>
        </w:rPr>
        <w:t>线处，用持拍手触拨单打边线上的羽毛球，转身面向球网（左手持拍者在右侧触拨球时转身），</w:t>
      </w:r>
      <w:r>
        <w:rPr>
          <w:color w:val="231F20"/>
          <w:spacing w:val="33"/>
          <w:lang w:eastAsia="zh-CN"/>
        </w:rPr>
        <w:t xml:space="preserve"> </w:t>
      </w:r>
      <w:r>
        <w:rPr>
          <w:color w:val="231F20"/>
          <w:lang w:eastAsia="zh-CN"/>
        </w:rPr>
        <w:t>继续向反方向进行下一次移动</w:t>
      </w:r>
      <w:r>
        <w:rPr>
          <w:color w:val="231F20"/>
          <w:spacing w:val="-26"/>
          <w:lang w:eastAsia="zh-CN"/>
        </w:rPr>
        <w:t>，</w:t>
      </w:r>
      <w:r>
        <w:rPr>
          <w:color w:val="231F20"/>
          <w:lang w:eastAsia="zh-CN"/>
        </w:rPr>
        <w:t>反复进行</w:t>
      </w:r>
      <w:r>
        <w:rPr>
          <w:color w:val="231F20"/>
          <w:spacing w:val="-12"/>
          <w:lang w:eastAsia="zh-CN"/>
        </w:rPr>
        <w:t xml:space="preserve"> </w:t>
      </w:r>
      <w:r>
        <w:rPr>
          <w:color w:val="231F20"/>
          <w:lang w:eastAsia="zh-CN"/>
        </w:rPr>
        <w:t>5</w:t>
      </w:r>
      <w:r>
        <w:rPr>
          <w:color w:val="231F20"/>
          <w:spacing w:val="-12"/>
          <w:lang w:eastAsia="zh-CN"/>
        </w:rPr>
        <w:t xml:space="preserve"> </w:t>
      </w:r>
      <w:r>
        <w:rPr>
          <w:color w:val="231F20"/>
          <w:lang w:eastAsia="zh-CN"/>
        </w:rPr>
        <w:t>次</w:t>
      </w:r>
      <w:r>
        <w:rPr>
          <w:color w:val="231F20"/>
          <w:spacing w:val="-26"/>
          <w:lang w:eastAsia="zh-CN"/>
        </w:rPr>
        <w:t>。</w:t>
      </w:r>
      <w:r>
        <w:rPr>
          <w:color w:val="231F20"/>
          <w:lang w:eastAsia="zh-CN"/>
        </w:rPr>
        <w:t>当完成最后一球触拨后回到中线踩线计时停止，</w:t>
      </w:r>
    </w:p>
    <w:p>
      <w:pPr>
        <w:pStyle w:val="3"/>
        <w:spacing w:before="17" w:line="300" w:lineRule="auto"/>
        <w:ind w:hanging="397"/>
        <w:rPr>
          <w:color w:val="231F20"/>
          <w:lang w:eastAsia="zh-CN"/>
        </w:rPr>
      </w:pPr>
      <w:r>
        <w:rPr>
          <w:color w:val="231F20"/>
          <w:lang w:eastAsia="zh-CN"/>
        </w:rPr>
        <w:t>记录完成的时间。如图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7-1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 xml:space="preserve">所示（图中三角形为放置在单打边线上的羽毛球）。 </w:t>
      </w:r>
    </w:p>
    <w:p>
      <w:pPr>
        <w:pStyle w:val="3"/>
        <w:spacing w:before="17" w:line="300" w:lineRule="auto"/>
        <w:ind w:hanging="397"/>
        <w:rPr>
          <w:lang w:eastAsia="zh-CN"/>
        </w:rPr>
      </w:pPr>
      <w:r>
        <w:rPr>
          <w:rFonts w:hint="eastAsia"/>
          <w:color w:val="231F20"/>
          <w:lang w:eastAsia="zh-CN"/>
        </w:rPr>
        <w:t xml:space="preserve">       </w:t>
      </w:r>
      <w:r>
        <w:rPr>
          <w:color w:val="231F20"/>
          <w:spacing w:val="3"/>
          <w:lang w:eastAsia="zh-CN"/>
        </w:rPr>
        <w:t>考生如前后移动未踩线和触网，视为违例，应重新踩线或触网才能继续完成后面的测试；</w:t>
      </w:r>
    </w:p>
    <w:p>
      <w:pPr>
        <w:pStyle w:val="3"/>
        <w:spacing w:before="17" w:line="300" w:lineRule="auto"/>
        <w:ind w:left="110"/>
        <w:rPr>
          <w:lang w:eastAsia="zh-CN"/>
        </w:rPr>
      </w:pPr>
      <w:r>
        <w:rPr>
          <w:color w:val="231F20"/>
          <w:spacing w:val="2"/>
          <w:lang w:eastAsia="zh-CN"/>
        </w:rPr>
        <w:t>左右移动时未触拨到球，或在左（右）侧场区边线触拨球后没有转体面向球网的，视为违例，</w:t>
      </w:r>
      <w:r>
        <w:rPr>
          <w:color w:val="231F20"/>
          <w:spacing w:val="44"/>
          <w:lang w:eastAsia="zh-CN"/>
        </w:rPr>
        <w:t xml:space="preserve"> </w:t>
      </w:r>
      <w:r>
        <w:rPr>
          <w:color w:val="231F20"/>
          <w:lang w:eastAsia="zh-CN"/>
        </w:rPr>
        <w:t>应重新触拨球或回到边线处转体面向球网才能继续完成后面的测试。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spacing w:line="200" w:lineRule="atLeast"/>
        <w:ind w:left="1288"/>
        <w:rPr>
          <w:rFonts w:ascii="方正宋一简体" w:hAnsi="方正宋一简体" w:eastAsia="方正宋一简体" w:cs="方正宋一简体"/>
          <w:sz w:val="20"/>
          <w:szCs w:val="20"/>
        </w:rPr>
      </w:pPr>
      <w:r>
        <w:rPr>
          <w:rFonts w:ascii="方正宋一简体" w:hAnsi="方正宋一简体" w:eastAsia="方正宋一简体" w:cs="方正宋一简体"/>
          <w:sz w:val="20"/>
          <w:szCs w:val="20"/>
          <w:lang w:eastAsia="zh-CN"/>
        </w:rPr>
        <w:drawing>
          <wp:inline distT="0" distB="0" distL="0" distR="0">
            <wp:extent cx="4121785" cy="3274695"/>
            <wp:effectExtent l="0" t="0" r="12065" b="1905"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171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"/>
        <w:rPr>
          <w:rFonts w:ascii="方正宋一简体" w:hAnsi="方正宋一简体" w:eastAsia="方正宋一简体" w:cs="方正宋一简体"/>
          <w:sz w:val="19"/>
          <w:szCs w:val="19"/>
        </w:rPr>
      </w:pPr>
    </w:p>
    <w:p>
      <w:pPr>
        <w:spacing w:before="19"/>
        <w:ind w:left="2426" w:right="2330"/>
        <w:jc w:val="center"/>
        <w:rPr>
          <w:rFonts w:ascii="方正宋三简体" w:hAnsi="方正宋三简体" w:eastAsia="方正宋三简体" w:cs="方正宋三简体"/>
          <w:sz w:val="18"/>
          <w:szCs w:val="18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>图 7-1</w:t>
      </w:r>
      <w:r>
        <w:rPr>
          <w:rFonts w:ascii="方正宋三简体" w:hAnsi="方正宋三简体" w:eastAsia="方正宋三简体" w:cs="方正宋三简体"/>
          <w:color w:val="231F20"/>
          <w:spacing w:val="-1"/>
          <w:sz w:val="18"/>
          <w:szCs w:val="18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>前后左右移动示意图</w:t>
      </w:r>
    </w:p>
    <w:p>
      <w:pPr>
        <w:spacing w:before="13"/>
        <w:rPr>
          <w:rFonts w:ascii="方正宋三简体" w:hAnsi="方正宋三简体" w:eastAsia="方正宋三简体" w:cs="方正宋三简体"/>
          <w:sz w:val="29"/>
          <w:szCs w:val="29"/>
          <w:lang w:eastAsia="zh-CN"/>
        </w:rPr>
      </w:pPr>
    </w:p>
    <w:p>
      <w:pPr>
        <w:pStyle w:val="3"/>
        <w:spacing w:before="17"/>
        <w:ind w:left="500"/>
        <w:rPr>
          <w:rFonts w:cs="方正宋一简体"/>
          <w:sz w:val="26"/>
          <w:szCs w:val="26"/>
          <w:lang w:eastAsia="zh-CN"/>
        </w:rPr>
      </w:pPr>
      <w:r>
        <w:rPr>
          <w:color w:val="231F20"/>
          <w:lang w:eastAsia="zh-CN"/>
        </w:rPr>
        <w:t>2．评分标准：见表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7-1。</w:t>
      </w:r>
    </w:p>
    <w:p>
      <w:pPr>
        <w:pStyle w:val="3"/>
        <w:spacing w:before="0"/>
        <w:ind w:left="421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7-1  前后左右移动评分表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0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537"/>
        <w:gridCol w:w="1538"/>
        <w:gridCol w:w="865"/>
        <w:gridCol w:w="1637"/>
        <w:gridCol w:w="16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84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3075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</w:tc>
        <w:tc>
          <w:tcPr>
            <w:tcW w:w="865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3275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884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1538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865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1638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8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153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33"0</w:t>
            </w:r>
          </w:p>
        </w:tc>
        <w:tc>
          <w:tcPr>
            <w:tcW w:w="153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36"0</w:t>
            </w:r>
          </w:p>
        </w:tc>
        <w:tc>
          <w:tcPr>
            <w:tcW w:w="86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163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38"0</w:t>
            </w:r>
          </w:p>
        </w:tc>
        <w:tc>
          <w:tcPr>
            <w:tcW w:w="163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33"5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36"5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34"0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37"0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34"5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37"5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jc w:val="center"/>
        </w:trPr>
        <w:tc>
          <w:tcPr>
            <w:tcW w:w="8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35"0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38"0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40"0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43"0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8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7.5</w:t>
            </w:r>
          </w:p>
        </w:tc>
        <w:tc>
          <w:tcPr>
            <w:tcW w:w="153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35"5</w:t>
            </w:r>
          </w:p>
        </w:tc>
        <w:tc>
          <w:tcPr>
            <w:tcW w:w="153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38"5</w:t>
            </w:r>
          </w:p>
        </w:tc>
        <w:tc>
          <w:tcPr>
            <w:tcW w:w="8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</w:t>
            </w:r>
          </w:p>
        </w:tc>
        <w:tc>
          <w:tcPr>
            <w:tcW w:w="163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40"5</w:t>
            </w:r>
          </w:p>
        </w:tc>
        <w:tc>
          <w:tcPr>
            <w:tcW w:w="163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43"5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36"0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44"0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36"5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39"5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41"5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44"5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37"0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45"0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8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5.5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37"5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40"5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0.5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42"5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45"5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spacing w:before="7"/>
        <w:rPr>
          <w:rFonts w:ascii="方正宋三简体" w:hAnsi="方正宋三简体" w:eastAsia="方正宋三简体" w:cs="方正宋三简体"/>
          <w:sz w:val="17"/>
          <w:szCs w:val="17"/>
        </w:rPr>
      </w:pPr>
    </w:p>
    <w:p>
      <w:pPr>
        <w:rPr>
          <w:rFonts w:ascii="Arial Unicode MS" w:hAnsi="Arial Unicode MS" w:eastAsia="Arial Unicode MS"/>
          <w:color w:val="231F20"/>
        </w:rPr>
      </w:pPr>
      <w:r>
        <w:rPr>
          <w:color w:val="231F20"/>
        </w:rPr>
        <w:br w:type="page"/>
      </w:r>
    </w:p>
    <w:p>
      <w:pPr>
        <w:pStyle w:val="8"/>
        <w:spacing w:line="332" w:lineRule="exact"/>
        <w:ind w:left="507" w:hanging="57"/>
      </w:pPr>
      <w:r>
        <w:rPr>
          <w:color w:val="231F20"/>
        </w:rPr>
        <w:t>（二）专项技术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1．前场技术（正反手放、勾、推）</w:t>
      </w:r>
    </w:p>
    <w:p>
      <w:pPr>
        <w:pStyle w:val="3"/>
        <w:spacing w:before="65"/>
        <w:rPr>
          <w:lang w:eastAsia="zh-CN"/>
        </w:rPr>
      </w:pPr>
      <w:r>
        <w:rPr>
          <w:color w:val="231F20"/>
          <w:lang w:eastAsia="zh-CN"/>
        </w:rPr>
        <w:t>（1）考试方法：</w:t>
      </w:r>
    </w:p>
    <w:p>
      <w:pPr>
        <w:pStyle w:val="3"/>
        <w:spacing w:line="300" w:lineRule="auto"/>
        <w:ind w:left="110" w:right="82" w:firstLine="396"/>
        <w:jc w:val="both"/>
        <w:rPr>
          <w:lang w:eastAsia="zh-CN"/>
        </w:rPr>
      </w:pPr>
      <w:r>
        <w:rPr>
          <w:color w:val="231F20"/>
          <w:lang w:eastAsia="zh-CN"/>
        </w:rPr>
        <w:t>① 右侧场区击</w:t>
      </w:r>
      <w:r>
        <w:rPr>
          <w:color w:val="231F20"/>
          <w:spacing w:val="-26"/>
          <w:lang w:eastAsia="zh-CN"/>
        </w:rPr>
        <w:t>球</w:t>
      </w:r>
      <w:r>
        <w:rPr>
          <w:color w:val="231F20"/>
          <w:lang w:eastAsia="zh-CN"/>
        </w:rPr>
        <w:t>（共</w:t>
      </w:r>
      <w:r>
        <w:rPr>
          <w:color w:val="231F20"/>
          <w:spacing w:val="-12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12"/>
          <w:lang w:eastAsia="zh-CN"/>
        </w:rPr>
        <w:t xml:space="preserve"> </w:t>
      </w:r>
      <w:r>
        <w:rPr>
          <w:color w:val="231F20"/>
          <w:lang w:eastAsia="zh-CN"/>
        </w:rPr>
        <w:t>个球</w:t>
      </w:r>
      <w:r>
        <w:rPr>
          <w:color w:val="231F20"/>
          <w:spacing w:val="-38"/>
          <w:lang w:eastAsia="zh-CN"/>
        </w:rPr>
        <w:t>）</w:t>
      </w:r>
      <w:r>
        <w:rPr>
          <w:color w:val="231F20"/>
          <w:spacing w:val="-13"/>
          <w:lang w:eastAsia="zh-CN"/>
        </w:rPr>
        <w:t>：</w:t>
      </w:r>
      <w:r>
        <w:rPr>
          <w:color w:val="231F20"/>
          <w:lang w:eastAsia="zh-CN"/>
        </w:rPr>
        <w:t>由考评员向考生右侧网前抛球</w:t>
      </w:r>
      <w:r>
        <w:rPr>
          <w:color w:val="231F20"/>
          <w:spacing w:val="-26"/>
          <w:lang w:eastAsia="zh-CN"/>
        </w:rPr>
        <w:t>，</w:t>
      </w:r>
      <w:r>
        <w:rPr>
          <w:color w:val="231F20"/>
          <w:lang w:eastAsia="zh-CN"/>
        </w:rPr>
        <w:t xml:space="preserve">考生站在前发球线后上网， </w:t>
      </w:r>
      <w:r>
        <w:rPr>
          <w:color w:val="231F20"/>
          <w:spacing w:val="4"/>
          <w:lang w:eastAsia="zh-CN"/>
        </w:rPr>
        <w:t>并按照固定的顺序，运用放、勾、推技术将球分别击到指定的区域内（A、B、C、D），并轮</w:t>
      </w:r>
      <w:r>
        <w:rPr>
          <w:color w:val="231F20"/>
          <w:lang w:eastAsia="zh-CN"/>
        </w:rPr>
        <w:t>转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次（共击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8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个球），最后两球应击到提前选择的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个区域内（A、B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区域任选其一，C、D</w:t>
      </w:r>
      <w:r>
        <w:rPr>
          <w:color w:val="231F20"/>
          <w:lang w:eastAsia="zh-CN"/>
        </w:rPr>
        <w:t>区域任选其一）。如图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7-2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所示。</w:t>
      </w:r>
    </w:p>
    <w:p>
      <w:pPr>
        <w:pStyle w:val="3"/>
        <w:spacing w:line="300" w:lineRule="auto"/>
        <w:ind w:left="110" w:right="82" w:firstLine="396"/>
        <w:jc w:val="both"/>
        <w:rPr>
          <w:lang w:eastAsia="zh-CN"/>
        </w:rPr>
      </w:pPr>
      <w:r>
        <w:rPr>
          <w:color w:val="231F20"/>
          <w:lang w:eastAsia="zh-CN"/>
        </w:rPr>
        <w:t>② 左侧场区击</w:t>
      </w:r>
      <w:r>
        <w:rPr>
          <w:color w:val="231F20"/>
          <w:spacing w:val="-26"/>
          <w:lang w:eastAsia="zh-CN"/>
        </w:rPr>
        <w:t>球</w:t>
      </w:r>
      <w:r>
        <w:rPr>
          <w:color w:val="231F20"/>
          <w:lang w:eastAsia="zh-CN"/>
        </w:rPr>
        <w:t>（共</w:t>
      </w:r>
      <w:r>
        <w:rPr>
          <w:color w:val="231F20"/>
          <w:spacing w:val="-12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12"/>
          <w:lang w:eastAsia="zh-CN"/>
        </w:rPr>
        <w:t xml:space="preserve"> </w:t>
      </w:r>
      <w:r>
        <w:rPr>
          <w:color w:val="231F20"/>
          <w:lang w:eastAsia="zh-CN"/>
        </w:rPr>
        <w:t>个球</w:t>
      </w:r>
      <w:r>
        <w:rPr>
          <w:color w:val="231F20"/>
          <w:spacing w:val="-38"/>
          <w:lang w:eastAsia="zh-CN"/>
        </w:rPr>
        <w:t>）</w:t>
      </w:r>
      <w:r>
        <w:rPr>
          <w:color w:val="231F20"/>
          <w:spacing w:val="-13"/>
          <w:lang w:eastAsia="zh-CN"/>
        </w:rPr>
        <w:t>：</w:t>
      </w:r>
      <w:r>
        <w:rPr>
          <w:color w:val="231F20"/>
          <w:lang w:eastAsia="zh-CN"/>
        </w:rPr>
        <w:t>由考评员向考生左侧网前抛球</w:t>
      </w:r>
      <w:r>
        <w:rPr>
          <w:color w:val="231F20"/>
          <w:spacing w:val="-26"/>
          <w:lang w:eastAsia="zh-CN"/>
        </w:rPr>
        <w:t>，</w:t>
      </w:r>
      <w:r>
        <w:rPr>
          <w:color w:val="231F20"/>
          <w:lang w:eastAsia="zh-CN"/>
        </w:rPr>
        <w:t xml:space="preserve">考生站在前发球线后上网， </w:t>
      </w:r>
      <w:r>
        <w:rPr>
          <w:color w:val="231F20"/>
          <w:spacing w:val="4"/>
          <w:lang w:eastAsia="zh-CN"/>
        </w:rPr>
        <w:t>并按照固定的顺序，运用勾、放、推技术将球分别击到指定的区域内（A、B、C</w:t>
      </w:r>
      <w:r>
        <w:rPr>
          <w:rFonts w:hint="eastAsia"/>
          <w:color w:val="231F20"/>
          <w:spacing w:val="4"/>
          <w:lang w:eastAsia="zh-CN"/>
        </w:rPr>
        <w:t>、</w:t>
      </w:r>
      <w:r>
        <w:rPr>
          <w:color w:val="231F20"/>
          <w:spacing w:val="4"/>
          <w:lang w:eastAsia="zh-CN"/>
        </w:rPr>
        <w:t>D），并轮</w:t>
      </w:r>
      <w:r>
        <w:rPr>
          <w:color w:val="231F20"/>
          <w:lang w:eastAsia="zh-CN"/>
        </w:rPr>
        <w:t>转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次（共击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8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个球），最后两球应击到提前选择的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个区域内（A、B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区域任选其一，C、D</w:t>
      </w:r>
      <w:r>
        <w:rPr>
          <w:color w:val="231F20"/>
          <w:lang w:eastAsia="zh-CN"/>
        </w:rPr>
        <w:t>区域任选其一）。如图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7-3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所示。</w:t>
      </w:r>
    </w:p>
    <w:p>
      <w:pPr>
        <w:pStyle w:val="3"/>
        <w:spacing w:line="300" w:lineRule="auto"/>
        <w:ind w:left="110" w:right="201" w:firstLine="396"/>
        <w:jc w:val="both"/>
        <w:rPr>
          <w:lang w:eastAsia="zh-CN"/>
        </w:rPr>
      </w:pPr>
      <w:r>
        <w:rPr>
          <w:color w:val="231F20"/>
          <w:spacing w:val="4"/>
          <w:lang w:eastAsia="zh-CN"/>
        </w:rPr>
        <w:t>考生应站在前发球线后准备，落点必须严格按照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A、B、C、D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的顺序进行（A、B、C、D</w:t>
      </w:r>
      <w:r>
        <w:rPr>
          <w:color w:val="231F20"/>
          <w:spacing w:val="39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的面积都是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100</w:t>
      </w:r>
      <w:r>
        <w:rPr>
          <w:color w:val="231F20"/>
          <w:spacing w:val="18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cm×100cm，从场地线的外沿测量），并且最后两球必须在测试前提前选择落</w:t>
      </w:r>
      <w:r>
        <w:rPr>
          <w:color w:val="231F20"/>
          <w:lang w:eastAsia="zh-CN"/>
        </w:rPr>
        <w:t>点区域。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spacing w:before="12"/>
        <w:rPr>
          <w:rFonts w:ascii="方正宋一简体" w:hAnsi="方正宋一简体" w:eastAsia="方正宋一简体" w:cs="方正宋一简体"/>
          <w:sz w:val="12"/>
          <w:szCs w:val="12"/>
          <w:lang w:eastAsia="zh-CN"/>
        </w:rPr>
      </w:pPr>
    </w:p>
    <w:p>
      <w:pPr>
        <w:pStyle w:val="3"/>
        <w:tabs>
          <w:tab w:val="left" w:pos="4890"/>
        </w:tabs>
        <w:spacing w:before="0" w:line="200" w:lineRule="atLeast"/>
        <w:ind w:left="1622"/>
      </w:pPr>
      <w:r>
        <w:rPr>
          <w:position w:val="2"/>
          <w:lang w:eastAsia="zh-CN"/>
        </w:rPr>
        <w:drawing>
          <wp:inline distT="0" distB="0" distL="0" distR="0">
            <wp:extent cx="1037590" cy="2253615"/>
            <wp:effectExtent l="0" t="0" r="10160" b="13335"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4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954" cy="225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lang w:eastAsia="zh-CN"/>
        </w:rPr>
        <w:drawing>
          <wp:inline distT="0" distB="0" distL="0" distR="0">
            <wp:extent cx="1057910" cy="2268855"/>
            <wp:effectExtent l="0" t="0" r="8890" b="17145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304" cy="226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515"/>
        </w:tabs>
        <w:spacing w:line="191" w:lineRule="exact"/>
        <w:ind w:left="1038" w:firstLine="180" w:firstLineChars="100"/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</w:pPr>
    </w:p>
    <w:p>
      <w:pPr>
        <w:tabs>
          <w:tab w:val="left" w:pos="4515"/>
        </w:tabs>
        <w:spacing w:line="191" w:lineRule="exact"/>
        <w:ind w:left="1038" w:firstLine="180" w:firstLineChars="100"/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>图 7-2  前场技术右侧场区示意图</w:t>
      </w: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ab/>
      </w: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>图 7-3  前场技术左侧场区示意图</w:t>
      </w:r>
    </w:p>
    <w:p>
      <w:pPr>
        <w:rPr>
          <w:rFonts w:ascii="方正宋三简体" w:hAnsi="方正宋三简体" w:eastAsia="方正宋三简体" w:cs="方正宋三简体"/>
          <w:sz w:val="18"/>
          <w:szCs w:val="18"/>
          <w:lang w:eastAsia="zh-CN"/>
        </w:rPr>
      </w:pPr>
    </w:p>
    <w:p>
      <w:pPr>
        <w:rPr>
          <w:rFonts w:ascii="方正宋三简体" w:hAnsi="方正宋三简体" w:eastAsia="方正宋三简体" w:cs="方正宋三简体"/>
          <w:sz w:val="18"/>
          <w:szCs w:val="18"/>
          <w:lang w:eastAsia="zh-CN"/>
        </w:rPr>
      </w:pPr>
    </w:p>
    <w:p>
      <w:pPr>
        <w:spacing w:before="1"/>
        <w:rPr>
          <w:rFonts w:ascii="方正宋三简体" w:hAnsi="方正宋三简体" w:eastAsia="方正宋三简体" w:cs="方正宋三简体"/>
          <w:sz w:val="18"/>
          <w:szCs w:val="18"/>
          <w:lang w:eastAsia="zh-CN"/>
        </w:rPr>
      </w:pPr>
    </w:p>
    <w:p>
      <w:pPr>
        <w:pStyle w:val="3"/>
        <w:spacing w:before="0"/>
        <w:ind w:left="538"/>
        <w:rPr>
          <w:lang w:eastAsia="zh-CN"/>
        </w:rPr>
      </w:pPr>
      <w:r>
        <w:rPr>
          <w:color w:val="231F20"/>
          <w:lang w:eastAsia="zh-CN"/>
        </w:rPr>
        <w:t>（2）评分标准：将前场两组测试中进入有效区域的球数累计相加为最终成绩，见表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7-2。</w:t>
      </w:r>
    </w:p>
    <w:p>
      <w:pPr>
        <w:pStyle w:val="3"/>
        <w:ind w:left="2451" w:right="2542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7-2  前场技术评分表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19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490"/>
        <w:gridCol w:w="1765"/>
        <w:gridCol w:w="21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95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49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成绩（个）</w:t>
            </w:r>
          </w:p>
        </w:tc>
        <w:tc>
          <w:tcPr>
            <w:tcW w:w="176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11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成绩（个）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95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49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16（含）以上</w:t>
            </w:r>
          </w:p>
        </w:tc>
        <w:tc>
          <w:tcPr>
            <w:tcW w:w="176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5.5</w:t>
            </w:r>
          </w:p>
        </w:tc>
        <w:tc>
          <w:tcPr>
            <w:tcW w:w="211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  <w:lang w:eastAsia="zh-CN"/>
        </w:rPr>
      </w:pPr>
    </w:p>
    <w:p>
      <w:pPr>
        <w:spacing w:before="11"/>
        <w:rPr>
          <w:rFonts w:ascii="方正宋三简体" w:hAnsi="方正宋三简体" w:eastAsia="方正宋三简体" w:cs="方正宋三简体"/>
          <w:sz w:val="26"/>
          <w:szCs w:val="26"/>
          <w:lang w:eastAsia="zh-CN"/>
        </w:rPr>
      </w:pPr>
    </w:p>
    <w:tbl>
      <w:tblPr>
        <w:tblStyle w:val="5"/>
        <w:tblW w:w="8319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08"/>
        <w:gridCol w:w="2122"/>
        <w:gridCol w:w="19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4.5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214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3.5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14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</w:t>
            </w:r>
          </w:p>
        </w:tc>
        <w:tc>
          <w:tcPr>
            <w:tcW w:w="210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12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94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6.5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214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</w:t>
            </w:r>
          </w:p>
        </w:tc>
      </w:tr>
    </w:tbl>
    <w:p>
      <w:pPr>
        <w:spacing w:before="3"/>
        <w:rPr>
          <w:rFonts w:ascii="方正宋三简体" w:hAnsi="方正宋三简体" w:eastAsia="方正宋三简体" w:cs="方正宋三简体"/>
          <w:sz w:val="9"/>
          <w:szCs w:val="9"/>
        </w:rPr>
      </w:pPr>
    </w:p>
    <w:p>
      <w:pPr>
        <w:pStyle w:val="3"/>
        <w:spacing w:before="10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2. 后场技术（直线和斜线高远球、吊球）</w:t>
      </w:r>
    </w:p>
    <w:p>
      <w:pPr>
        <w:pStyle w:val="3"/>
        <w:spacing w:before="65"/>
        <w:ind w:left="500"/>
        <w:rPr>
          <w:lang w:eastAsia="zh-CN"/>
        </w:rPr>
      </w:pPr>
      <w:r>
        <w:rPr>
          <w:color w:val="231F20"/>
          <w:lang w:eastAsia="zh-CN"/>
        </w:rPr>
        <w:t>（1）考试方法：</w:t>
      </w:r>
    </w:p>
    <w:p>
      <w:pPr>
        <w:pStyle w:val="3"/>
        <w:spacing w:line="300" w:lineRule="auto"/>
        <w:ind w:left="103" w:right="108" w:firstLine="396"/>
        <w:jc w:val="both"/>
        <w:rPr>
          <w:lang w:eastAsia="zh-CN"/>
        </w:rPr>
      </w:pPr>
      <w:r>
        <w:rPr>
          <w:color w:val="231F20"/>
          <w:lang w:eastAsia="zh-CN"/>
        </w:rPr>
        <w:t xml:space="preserve">① </w:t>
      </w:r>
      <w:r>
        <w:rPr>
          <w:color w:val="231F20"/>
          <w:spacing w:val="-1"/>
          <w:lang w:eastAsia="zh-CN"/>
        </w:rPr>
        <w:t>右侧场区击球（共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个球）：由考评员发高远球，考生站在右场区双打后发球线前外，</w:t>
      </w:r>
      <w:r>
        <w:rPr>
          <w:color w:val="231F20"/>
          <w:spacing w:val="4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分别运用高远球和吊球技术将球分别击到指定的区域内（E、F、G、H），并轮转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次。最后两</w:t>
      </w:r>
      <w:r>
        <w:rPr>
          <w:color w:val="231F20"/>
          <w:spacing w:val="72"/>
          <w:lang w:eastAsia="zh-CN"/>
        </w:rPr>
        <w:t xml:space="preserve"> </w:t>
      </w:r>
      <w:r>
        <w:rPr>
          <w:color w:val="231F20"/>
          <w:lang w:eastAsia="zh-CN"/>
        </w:rPr>
        <w:t>球应击到提前选择的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个区域内（E、F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区域任选其一，G、H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区域任选其一）。如图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lang w:eastAsia="zh-CN"/>
        </w:rPr>
        <w:t>7-4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所示。</w:t>
      </w:r>
    </w:p>
    <w:p>
      <w:pPr>
        <w:pStyle w:val="3"/>
        <w:spacing w:before="17" w:line="300" w:lineRule="auto"/>
        <w:ind w:left="103" w:right="108" w:firstLine="396"/>
        <w:jc w:val="both"/>
        <w:rPr>
          <w:lang w:eastAsia="zh-CN"/>
        </w:rPr>
      </w:pPr>
      <w:r>
        <w:rPr>
          <w:color w:val="231F20"/>
          <w:lang w:eastAsia="zh-CN"/>
        </w:rPr>
        <w:t xml:space="preserve">② </w:t>
      </w:r>
      <w:r>
        <w:rPr>
          <w:color w:val="231F20"/>
          <w:spacing w:val="-1"/>
          <w:lang w:eastAsia="zh-CN"/>
        </w:rPr>
        <w:t>左侧场区击球（共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个球）：由考评员发高远球，考生站在左场区双打后发球线前外，</w:t>
      </w:r>
      <w:r>
        <w:rPr>
          <w:color w:val="231F20"/>
          <w:spacing w:val="4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分别运用高远球和吊球技术将球分别击到指定的区域内（E、F、G、H），并轮转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次。最后两</w:t>
      </w:r>
      <w:r>
        <w:rPr>
          <w:color w:val="231F20"/>
          <w:spacing w:val="72"/>
          <w:lang w:eastAsia="zh-CN"/>
        </w:rPr>
        <w:t xml:space="preserve"> </w:t>
      </w:r>
      <w:r>
        <w:rPr>
          <w:color w:val="231F20"/>
          <w:lang w:eastAsia="zh-CN"/>
        </w:rPr>
        <w:t>球应击到提前选择的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个区域内（E、F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区域任选其一，G、H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区域任选其一）。如图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lang w:eastAsia="zh-CN"/>
        </w:rPr>
        <w:t>7-5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所示。</w:t>
      </w:r>
    </w:p>
    <w:p>
      <w:pPr>
        <w:pStyle w:val="3"/>
        <w:spacing w:before="17" w:line="300" w:lineRule="auto"/>
        <w:ind w:left="103" w:right="202" w:firstLine="396"/>
        <w:jc w:val="both"/>
        <w:rPr>
          <w:lang w:eastAsia="zh-CN"/>
        </w:rPr>
      </w:pPr>
      <w:r>
        <w:rPr>
          <w:lang w:eastAsia="zh-CN"/>
        </w:rPr>
        <w:drawing>
          <wp:anchor distT="0" distB="0" distL="114300" distR="114300" simplePos="0" relativeHeight="500555776" behindDoc="1" locked="0" layoutInCell="1" allowOverlap="1">
            <wp:simplePos x="0" y="0"/>
            <wp:positionH relativeFrom="page">
              <wp:posOffset>2430145</wp:posOffset>
            </wp:positionH>
            <wp:positionV relativeFrom="paragraph">
              <wp:posOffset>1125855</wp:posOffset>
            </wp:positionV>
            <wp:extent cx="1065530" cy="2259965"/>
            <wp:effectExtent l="0" t="0" r="1270" b="6985"/>
            <wp:wrapNone/>
            <wp:docPr id="491" name="图片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图片 4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225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500555776" behindDoc="1" locked="0" layoutInCell="1" allowOverlap="1">
            <wp:simplePos x="0" y="0"/>
            <wp:positionH relativeFrom="page">
              <wp:posOffset>4176395</wp:posOffset>
            </wp:positionH>
            <wp:positionV relativeFrom="paragraph">
              <wp:posOffset>1125855</wp:posOffset>
            </wp:positionV>
            <wp:extent cx="1065530" cy="2259965"/>
            <wp:effectExtent l="0" t="0" r="1270" b="6985"/>
            <wp:wrapNone/>
            <wp:docPr id="490" name="图片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图片 4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225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231F20"/>
          <w:spacing w:val="3"/>
          <w:lang w:eastAsia="zh-CN"/>
        </w:rPr>
        <w:t>考生在双打后发球线前准备击球。要求快速吊球，进入吊球落点有效区域为成功。考评员</w:t>
      </w:r>
      <w:r>
        <w:rPr>
          <w:color w:val="231F20"/>
          <w:spacing w:val="3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发球后考生可以选择起跳或原地吊球。但在击球前双脚不能踩线或超越双打后发球线。落点必</w:t>
      </w:r>
      <w:r>
        <w:rPr>
          <w:color w:val="231F20"/>
          <w:spacing w:val="73"/>
          <w:lang w:eastAsia="zh-CN"/>
        </w:rPr>
        <w:t xml:space="preserve"> </w:t>
      </w:r>
      <w:r>
        <w:rPr>
          <w:color w:val="231F20"/>
          <w:spacing w:val="5"/>
          <w:lang w:eastAsia="zh-CN"/>
        </w:rPr>
        <w:t>须严格按照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lang w:eastAsia="zh-CN"/>
        </w:rPr>
        <w:t>E、F、G、H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的顺序走（E、F、G、H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5"/>
          <w:lang w:eastAsia="zh-CN"/>
        </w:rPr>
        <w:t>的面积都是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lang w:eastAsia="zh-CN"/>
        </w:rPr>
        <w:t>100</w:t>
      </w:r>
      <w:r>
        <w:rPr>
          <w:color w:val="231F20"/>
          <w:spacing w:val="18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cm×100cm，从场地线的外</w:t>
      </w:r>
      <w:r>
        <w:rPr>
          <w:color w:val="231F20"/>
          <w:spacing w:val="54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沿测量），并且自由选择的两点要在测试前提前选择。考评员发球没有发到考生站位区域时，</w:t>
      </w:r>
      <w:r>
        <w:rPr>
          <w:color w:val="231F20"/>
          <w:spacing w:val="54"/>
          <w:lang w:eastAsia="zh-CN"/>
        </w:rPr>
        <w:t xml:space="preserve"> </w:t>
      </w:r>
      <w:r>
        <w:rPr>
          <w:color w:val="231F20"/>
          <w:lang w:eastAsia="zh-CN"/>
        </w:rPr>
        <w:t>考生可以不接，考评员重新发球。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spacing w:before="11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tabs>
          <w:tab w:val="left" w:pos="4948"/>
        </w:tabs>
        <w:ind w:left="2121"/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</w:pPr>
    </w:p>
    <w:p>
      <w:pPr>
        <w:tabs>
          <w:tab w:val="left" w:pos="4948"/>
        </w:tabs>
        <w:ind w:left="2121"/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</w:pPr>
    </w:p>
    <w:p>
      <w:pPr>
        <w:tabs>
          <w:tab w:val="left" w:pos="4948"/>
        </w:tabs>
        <w:ind w:left="2121"/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</w:pPr>
    </w:p>
    <w:p>
      <w:pPr>
        <w:tabs>
          <w:tab w:val="left" w:pos="4948"/>
        </w:tabs>
        <w:ind w:left="2121"/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</w:pPr>
    </w:p>
    <w:p>
      <w:pPr>
        <w:tabs>
          <w:tab w:val="left" w:pos="4948"/>
        </w:tabs>
        <w:ind w:left="2121"/>
        <w:rPr>
          <w:rFonts w:ascii="方正宋三简体" w:hAnsi="方正宋三简体" w:eastAsia="方正宋三简体" w:cs="方正宋三简体"/>
          <w:sz w:val="18"/>
          <w:szCs w:val="18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>图 7-4</w:t>
      </w:r>
      <w:r>
        <w:rPr>
          <w:rFonts w:ascii="方正宋三简体" w:hAnsi="方正宋三简体" w:eastAsia="方正宋三简体" w:cs="方正宋三简体"/>
          <w:color w:val="231F20"/>
          <w:spacing w:val="-1"/>
          <w:sz w:val="18"/>
          <w:szCs w:val="18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>后场技术右侧场区示意图</w:t>
      </w: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ab/>
      </w: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>图 7-5</w:t>
      </w:r>
      <w:r>
        <w:rPr>
          <w:rFonts w:ascii="方正宋三简体" w:hAnsi="方正宋三简体" w:eastAsia="方正宋三简体" w:cs="方正宋三简体"/>
          <w:color w:val="231F20"/>
          <w:spacing w:val="-1"/>
          <w:sz w:val="18"/>
          <w:szCs w:val="18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>后场技术右侧场区示意图</w:t>
      </w:r>
    </w:p>
    <w:p>
      <w:pPr>
        <w:rPr>
          <w:rFonts w:ascii="方正宋三简体" w:hAnsi="方正宋三简体" w:eastAsia="方正宋三简体" w:cs="方正宋三简体"/>
          <w:sz w:val="20"/>
          <w:szCs w:val="20"/>
          <w:lang w:eastAsia="zh-CN"/>
        </w:rPr>
      </w:pPr>
    </w:p>
    <w:p>
      <w:pPr>
        <w:spacing w:before="4"/>
        <w:rPr>
          <w:rFonts w:ascii="方正宋三简体" w:hAnsi="方正宋三简体" w:eastAsia="方正宋三简体" w:cs="方正宋三简体"/>
          <w:sz w:val="16"/>
          <w:szCs w:val="16"/>
          <w:lang w:eastAsia="zh-CN"/>
        </w:rPr>
      </w:pPr>
    </w:p>
    <w:p>
      <w:pP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</w:pPr>
      <w:r>
        <w:rPr>
          <w:color w:val="231F20"/>
          <w:lang w:eastAsia="zh-CN"/>
        </w:rPr>
        <w:br w:type="page"/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（2）评分标准：将后场两组测试中进入有效区域的球相加计算得分，见表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7-3。</w:t>
      </w:r>
    </w:p>
    <w:p>
      <w:pPr>
        <w:pStyle w:val="3"/>
        <w:ind w:left="2864" w:right="2481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7-3  后场技术评分表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2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440"/>
        <w:gridCol w:w="1765"/>
        <w:gridCol w:w="22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90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44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成绩（个）</w:t>
            </w:r>
          </w:p>
        </w:tc>
        <w:tc>
          <w:tcPr>
            <w:tcW w:w="176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21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成绩（个）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90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44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16（含）以上</w:t>
            </w:r>
          </w:p>
        </w:tc>
        <w:tc>
          <w:tcPr>
            <w:tcW w:w="176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5.5</w:t>
            </w:r>
          </w:p>
        </w:tc>
        <w:tc>
          <w:tcPr>
            <w:tcW w:w="22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4.5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90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3.5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90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</w:t>
            </w:r>
          </w:p>
        </w:tc>
        <w:tc>
          <w:tcPr>
            <w:tcW w:w="244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76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1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90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221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-</w:t>
            </w:r>
          </w:p>
        </w:tc>
      </w:tr>
    </w:tbl>
    <w:p>
      <w:pPr>
        <w:spacing w:before="9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8"/>
        <w:spacing w:line="332" w:lineRule="exact"/>
        <w:ind w:left="507" w:hanging="57"/>
      </w:pPr>
      <w:r>
        <w:rPr>
          <w:color w:val="231F20"/>
        </w:rPr>
        <w:t>（三）实战能力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比赛</w:t>
      </w:r>
    </w:p>
    <w:p>
      <w:pPr>
        <w:pStyle w:val="3"/>
        <w:spacing w:before="64"/>
        <w:rPr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1.</w:t>
      </w:r>
      <w:r>
        <w:rPr>
          <w:rFonts w:ascii="方正宋三简体" w:hAnsi="方正宋三简体" w:eastAsia="方正宋三简体" w:cs="方正宋三简体"/>
          <w:color w:val="231F20"/>
          <w:spacing w:val="20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spacing w:val="3"/>
          <w:lang w:eastAsia="zh-CN"/>
        </w:rPr>
        <w:t>考试方法：</w:t>
      </w:r>
      <w:r>
        <w:rPr>
          <w:color w:val="231F20"/>
          <w:spacing w:val="3"/>
          <w:lang w:eastAsia="zh-CN"/>
        </w:rPr>
        <w:t>分别组织男女考生进行比赛。赛制一局，21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分每球得分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,11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分交换场地，先</w:t>
      </w:r>
    </w:p>
    <w:p>
      <w:pPr>
        <w:pStyle w:val="3"/>
        <w:spacing w:before="65"/>
        <w:ind w:left="110"/>
        <w:rPr>
          <w:lang w:eastAsia="zh-CN"/>
        </w:rPr>
      </w:pPr>
      <w:r>
        <w:rPr>
          <w:color w:val="231F20"/>
          <w:lang w:eastAsia="zh-CN"/>
        </w:rPr>
        <w:t>到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分为获胜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(20:20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不加分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)。</w:t>
      </w:r>
    </w:p>
    <w:p>
      <w:pPr>
        <w:pStyle w:val="3"/>
        <w:ind w:left="0" w:firstLine="426" w:firstLineChars="213"/>
        <w:rPr>
          <w:lang w:eastAsia="zh-CN"/>
        </w:rPr>
      </w:pPr>
      <w:r>
        <w:rPr>
          <w:color w:val="231F20"/>
          <w:lang w:eastAsia="zh-CN"/>
        </w:rPr>
        <w:t>(1)6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人（含）以内进行单循环赛，决出全部名次。考生的上场顺序由抽签决定。</w:t>
      </w:r>
    </w:p>
    <w:p>
      <w:pPr>
        <w:pStyle w:val="3"/>
        <w:spacing w:line="300" w:lineRule="auto"/>
        <w:ind w:left="0" w:right="65" w:firstLine="426" w:firstLineChars="213"/>
        <w:rPr>
          <w:lang w:eastAsia="zh-CN"/>
        </w:rPr>
      </w:pPr>
      <w:r>
        <w:rPr>
          <w:color w:val="231F20"/>
          <w:lang w:eastAsia="zh-CN"/>
        </w:rPr>
        <w:t>(2)6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人以上采用阶段赛方法，第一阶段分组循环赛，第二阶段淘汰赛。 第一阶段：7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至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人分为两组，12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人以上分为四组。</w:t>
      </w:r>
    </w:p>
    <w:p>
      <w:pPr>
        <w:pStyle w:val="3"/>
        <w:spacing w:before="16" w:line="292" w:lineRule="auto"/>
        <w:ind w:left="110" w:firstLine="39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spacing w:val="3"/>
          <w:lang w:eastAsia="zh-CN"/>
        </w:rPr>
        <w:t>分组方法，按运动技术等级高低排序，等级高者先抽签确定签位，下一级别考生的起始签</w:t>
      </w:r>
      <w:r>
        <w:rPr>
          <w:rFonts w:ascii="方正宋三简体" w:hAnsi="方正宋三简体" w:eastAsia="方正宋三简体" w:cs="方正宋三简体"/>
          <w:color w:val="231F20"/>
          <w:spacing w:val="37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位根据上一级别签位确定。</w:t>
      </w:r>
    </w:p>
    <w:p>
      <w:pPr>
        <w:pStyle w:val="3"/>
        <w:spacing w:before="15"/>
        <w:rPr>
          <w:lang w:eastAsia="zh-CN"/>
        </w:rPr>
      </w:pPr>
      <w:r>
        <w:rPr>
          <w:color w:val="231F20"/>
          <w:lang w:eastAsia="zh-CN"/>
        </w:rPr>
        <w:t>例，运动健将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人，抽签先确定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1、2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号签位；一级运动员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3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人，起始签位从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3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号开始，抽</w:t>
      </w:r>
    </w:p>
    <w:p>
      <w:pPr>
        <w:pStyle w:val="3"/>
        <w:spacing w:line="300" w:lineRule="auto"/>
        <w:ind w:hanging="397"/>
        <w:rPr>
          <w:color w:val="231F20"/>
          <w:lang w:eastAsia="zh-CN"/>
        </w:rPr>
      </w:pPr>
      <w:r>
        <w:rPr>
          <w:color w:val="231F20"/>
          <w:lang w:eastAsia="zh-CN"/>
        </w:rPr>
        <w:t>签确定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3,4,5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号签位；二级运动员起始签位从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6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号开始。</w:t>
      </w:r>
    </w:p>
    <w:p>
      <w:pPr>
        <w:pStyle w:val="3"/>
        <w:spacing w:line="300" w:lineRule="auto"/>
        <w:ind w:hanging="397"/>
        <w:rPr>
          <w:lang w:eastAsia="zh-CN"/>
        </w:rPr>
      </w:pPr>
      <w:r>
        <w:rPr>
          <w:rFonts w:hint="eastAsia"/>
          <w:color w:val="231F20"/>
          <w:lang w:eastAsia="zh-CN"/>
        </w:rPr>
        <w:t xml:space="preserve">      </w:t>
      </w:r>
      <w:r>
        <w:rPr>
          <w:color w:val="231F20"/>
          <w:lang w:eastAsia="zh-CN"/>
        </w:rPr>
        <w:t xml:space="preserve"> 以此类推。签位确定后，按蛇形排列方法进行分组。</w:t>
      </w:r>
    </w:p>
    <w:p>
      <w:pPr>
        <w:pStyle w:val="3"/>
        <w:spacing w:before="17" w:line="300" w:lineRule="auto"/>
        <w:ind w:left="110" w:firstLine="396"/>
        <w:rPr>
          <w:lang w:eastAsia="zh-CN"/>
        </w:rPr>
      </w:pPr>
      <w:r>
        <w:rPr>
          <w:color w:val="231F20"/>
          <w:spacing w:val="1"/>
          <w:lang w:eastAsia="zh-CN"/>
        </w:rPr>
        <w:t>第二阶段：7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至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人决出小组名次后，进行交叉淘汰决出全部名次。第一组第一对阵第二</w:t>
      </w:r>
      <w:r>
        <w:rPr>
          <w:color w:val="231F20"/>
          <w:spacing w:val="57"/>
          <w:lang w:eastAsia="zh-CN"/>
        </w:rPr>
        <w:t xml:space="preserve"> </w:t>
      </w:r>
      <w:r>
        <w:rPr>
          <w:color w:val="231F20"/>
          <w:lang w:eastAsia="zh-CN"/>
        </w:rPr>
        <w:t>组第二。第二组第一对阵第一组第二。以此类推。</w:t>
      </w:r>
    </w:p>
    <w:p>
      <w:pPr>
        <w:pStyle w:val="3"/>
        <w:spacing w:before="17" w:line="300" w:lineRule="auto"/>
        <w:ind w:left="110" w:firstLine="396"/>
        <w:rPr>
          <w:lang w:eastAsia="zh-CN"/>
        </w:rPr>
      </w:pPr>
      <w:r>
        <w:rPr>
          <w:color w:val="231F20"/>
          <w:lang w:eastAsia="zh-CN"/>
        </w:rPr>
        <w:t>12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人以上决出小组名次后，进行同名次淘汰决出全部名次。第一组第一对阵第三组第一。</w:t>
      </w:r>
      <w:r>
        <w:rPr>
          <w:color w:val="231F20"/>
          <w:spacing w:val="60"/>
          <w:lang w:eastAsia="zh-CN"/>
        </w:rPr>
        <w:t xml:space="preserve"> </w:t>
      </w:r>
      <w:r>
        <w:rPr>
          <w:color w:val="231F20"/>
          <w:lang w:eastAsia="zh-CN"/>
        </w:rPr>
        <w:t>第二组第一对阵第四组第一。以此类推。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其他内容参照中国羽毛球协会审定的羽毛球竞赛规则执行。</w:t>
      </w:r>
    </w:p>
    <w:p>
      <w:pPr>
        <w:pStyle w:val="3"/>
        <w:spacing w:line="360" w:lineRule="auto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2. 评分标准：</w:t>
      </w:r>
    </w:p>
    <w:p>
      <w:pPr>
        <w:spacing w:line="360" w:lineRule="auto"/>
        <w:ind w:left="332" w:firstLine="200" w:firstLineChars="100"/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</w:pP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t>比赛成绩   ×40+30</w:t>
      </w:r>
      <w:r>
        <w:rPr>
          <w:rFonts w:hint="eastAsia" w:ascii="方正宋一简体" w:hAnsi="方正宋一简体" w:eastAsia="方正宋一简体"/>
          <w:color w:val="231F20"/>
          <w:sz w:val="20"/>
          <w:szCs w:val="20"/>
          <w:lang w:eastAsia="zh-CN"/>
        </w:rPr>
        <w:t>，</w:t>
      </w:r>
      <w:r>
        <w:rPr>
          <w:rFonts w:ascii="方正宋一简体" w:hAnsi="方正宋一简体" w:eastAsia="方正宋一简体"/>
          <w:color w:val="231F20"/>
          <w:sz w:val="20"/>
          <w:szCs w:val="20"/>
          <w:lang w:eastAsia="zh-CN"/>
        </w:rPr>
        <w:t>其中 N 为该专项考试人数，R 为比赛名次。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B0CC2"/>
    <w:rsid w:val="050B0CC2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2017-03-22T08:43:00Z</dcterms:created>
  <dc:creator>Administrator</dc:creator>
  <cp:lastModifiedBy>Administrator</cp:lastModifiedBy>
  <dcterms:modified xsi:type="dcterms:W3CDTF">2017-03-22T08:44:11Z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